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6B8E1" w14:textId="77777777" w:rsidR="00204D8E" w:rsidRPr="00204D8E" w:rsidRDefault="00204D8E" w:rsidP="00204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Instrukcja bezpieczeństwa – Poduszka na huśtawkę ogrodową</w:t>
      </w:r>
    </w:p>
    <w:p w14:paraId="6F5F42D6" w14:textId="77777777" w:rsidR="00204D8E" w:rsidRPr="00204D8E" w:rsidRDefault="00204D8E" w:rsidP="00204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kern w:val="0"/>
          <w14:ligatures w14:val="none"/>
        </w:rPr>
        <w:pict w14:anchorId="17309FA5">
          <v:rect id="_x0000_i1025" style="width:0;height:1.5pt" o:hralign="center" o:hrstd="t" o:hr="t" fillcolor="#a0a0a0" stroked="f"/>
        </w:pict>
      </w:r>
    </w:p>
    <w:p w14:paraId="3494074D" w14:textId="77777777" w:rsidR="00204D8E" w:rsidRPr="00204D8E" w:rsidRDefault="00204D8E" w:rsidP="00204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WAŻNE INFORMACJE DOTYCZĄCE BEZPIECZEŃSTWA</w:t>
      </w:r>
    </w:p>
    <w:p w14:paraId="2DE8DCAE" w14:textId="594CE308" w:rsidR="00204D8E" w:rsidRPr="00204D8E" w:rsidRDefault="00204D8E" w:rsidP="00204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Przeznaczenie produktu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Poduszka przeznaczona jest do stosowania na huśtawkach</w:t>
      </w:r>
      <w:r>
        <w:rPr>
          <w:rFonts w:ascii="Times New Roman" w:eastAsia="Times New Roman" w:hAnsi="Times New Roman" w:cs="Times New Roman"/>
          <w:kern w:val="0"/>
          <w14:ligatures w14:val="none"/>
        </w:rPr>
        <w:t>, ławkach lub innego rodzajach mebli ogrodowych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t xml:space="preserve"> jako element zwiększający komfort siedzenia i oparcia.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Produkt może być używany w ogrodzie, na tarasie, balkonie oraz w innych przestrzeniach zewnętrznych.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Poduszka nie jest zabawką i nie powinna być używana przez dzieci do zabawy.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Produkt przeznaczony jest wyłącznie do użytku zgodnego z jego funkcją – jako poduszka siedziskowo-oparciowa do huśtawki ogrodowej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lub innego rodzaju mebli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966D288" w14:textId="77777777" w:rsidR="00204D8E" w:rsidRPr="00204D8E" w:rsidRDefault="00204D8E" w:rsidP="00204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kern w:val="0"/>
          <w14:ligatures w14:val="none"/>
        </w:rPr>
        <w:pict w14:anchorId="3F693D4E">
          <v:rect id="_x0000_i1026" style="width:0;height:1.5pt" o:hralign="center" o:hrstd="t" o:hr="t" fillcolor="#a0a0a0" stroked="f"/>
        </w:pict>
      </w:r>
    </w:p>
    <w:p w14:paraId="58A784A5" w14:textId="03C56F3F" w:rsidR="00204D8E" w:rsidRPr="00204D8E" w:rsidRDefault="00204D8E" w:rsidP="00204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Parametry techniczne i materiał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Produkt: poduszka na huśtawkę ogrodową.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Poszycie: tkanina wodoodporna.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Tkanina posiada właściwości anty-UV, dzięki czemu pomaga ograniczyć </w:t>
      </w:r>
      <w:r>
        <w:rPr>
          <w:rFonts w:ascii="Times New Roman" w:eastAsia="Times New Roman" w:hAnsi="Times New Roman" w:cs="Times New Roman"/>
          <w:kern w:val="0"/>
          <w14:ligatures w14:val="none"/>
        </w:rPr>
        <w:t>płowienie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t xml:space="preserve"> koloru i wspiera trwałość wizualną produktu przez kilka sezonów.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Wypełnienie: miękkie wypełnienie zwiększające komfort siedzenia i wypoczynku.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Produkt wyposażony jest w troki / paski mocujące, które ułatwiają stabilne przymocowanie poduszki do huśtawki.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Produkt wykonany jest z materiałów bezpiecznych i nietoksycznych.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Produkt nie zawiera substancji SVHC w stężeniu powyżej 0,1%.</w:t>
      </w:r>
    </w:p>
    <w:p w14:paraId="2D989498" w14:textId="77777777" w:rsidR="00204D8E" w:rsidRPr="00204D8E" w:rsidRDefault="00204D8E" w:rsidP="00204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kern w:val="0"/>
          <w14:ligatures w14:val="none"/>
        </w:rPr>
        <w:pict w14:anchorId="4361B44D">
          <v:rect id="_x0000_i1027" style="width:0;height:1.5pt" o:hralign="center" o:hrstd="t" o:hr="t" fillcolor="#a0a0a0" stroked="f"/>
        </w:pict>
      </w:r>
    </w:p>
    <w:p w14:paraId="51895F36" w14:textId="2F9CDC37" w:rsidR="00204D8E" w:rsidRPr="00204D8E" w:rsidRDefault="00204D8E" w:rsidP="00204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Zasady bezpiecznego użytkowania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Przed użyciem upewnić się, że poduszka jest prawidłowo ułożona na huśtawce.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Poduszkę należy mocować do </w:t>
      </w:r>
      <w:r>
        <w:rPr>
          <w:rFonts w:ascii="Times New Roman" w:eastAsia="Times New Roman" w:hAnsi="Times New Roman" w:cs="Times New Roman"/>
          <w:kern w:val="0"/>
          <w14:ligatures w14:val="none"/>
        </w:rPr>
        <w:t>mebla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t xml:space="preserve"> za pomocą troków / pasków, jeżeli produkt je posiada.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Używać wyłącznie na stabilnych, prawidłowo zamontowanych i nieuszkodzonych huśtawkach </w:t>
      </w:r>
      <w:r>
        <w:rPr>
          <w:rFonts w:ascii="Times New Roman" w:eastAsia="Times New Roman" w:hAnsi="Times New Roman" w:cs="Times New Roman"/>
          <w:kern w:val="0"/>
          <w14:ligatures w14:val="none"/>
        </w:rPr>
        <w:t>lub ławkach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poduszki jako materaca, zabawki, podkładki ochronnej ani elementu amortyzującego upadek.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Nie stawać na poduszce ani nie używać jej jako podestu.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Nie używać produktu w przypadku rozdarcia materiału, uszkodzenia szwów, troków lub wydostawania się wypełnienia.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W czasie silnego deszczu, burzy, gradu, silnego wiatru lub mrozu zaleca się schowanie poduszki w suche miejsce.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Pomimo właściwości wodoodpornych nie należy pozostawiać produktu przez długi czas w stojącej wodzie lub w warunkach stałej wilgoci.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Przed użyciem sprawdzić, czy poduszka nie przesuwa się po siedzisku huśtawki.</w:t>
      </w:r>
    </w:p>
    <w:p w14:paraId="1E168C36" w14:textId="77777777" w:rsidR="00204D8E" w:rsidRPr="00204D8E" w:rsidRDefault="00204D8E" w:rsidP="00204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kern w:val="0"/>
          <w14:ligatures w14:val="none"/>
        </w:rPr>
        <w:pict w14:anchorId="164EB515">
          <v:rect id="_x0000_i1028" style="width:0;height:1.5pt" o:hralign="center" o:hrstd="t" o:hr="t" fillcolor="#a0a0a0" stroked="f"/>
        </w:pict>
      </w:r>
    </w:p>
    <w:p w14:paraId="620DB52D" w14:textId="77777777" w:rsidR="00204D8E" w:rsidRPr="00204D8E" w:rsidRDefault="00204D8E" w:rsidP="00204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Czyszczenie i konserwacja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Czyścić ręcznie miękką, wilgotną ściereczką.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W przypadku zabrudzenia używać letniej wody i delikatnego detergentu.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 agresywnych środków chemicznych, wybielaczy ani rozpuszczalników.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Nie prać w pralce, jeśli producent nie wskazał inaczej na metce produktu.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Nie suszyć w suszarce bębnowej.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Nie prasować.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Przed przechowywaniem dokładnie wysuszyć, aby zapobiec powstawaniu pleśni i nieprzyjemnych zapachów.</w:t>
      </w:r>
    </w:p>
    <w:p w14:paraId="42EC7D14" w14:textId="77777777" w:rsidR="00204D8E" w:rsidRPr="00204D8E" w:rsidRDefault="00204D8E" w:rsidP="00204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kern w:val="0"/>
          <w14:ligatures w14:val="none"/>
        </w:rPr>
        <w:pict w14:anchorId="6485A890">
          <v:rect id="_x0000_i1029" style="width:0;height:1.5pt" o:hralign="center" o:hrstd="t" o:hr="t" fillcolor="#a0a0a0" stroked="f"/>
        </w:pict>
      </w:r>
    </w:p>
    <w:p w14:paraId="05873A2B" w14:textId="659293A8" w:rsidR="00204D8E" w:rsidRPr="00204D8E" w:rsidRDefault="00204D8E" w:rsidP="00204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Ostrzeżenia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04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t xml:space="preserve"> Produkt nie jest zabawką – trzymać z dala od dzieci bez nadzoru.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04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pobliżu otwartego ognia ani źródeł wysokiej temperatury.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04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produktu, jeśli materiał, szwy, troki lub wypełnienie są uszkodzone.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04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t xml:space="preserve"> Mokra poduszka może zwiększać ryzyko poślizgnięcia się – przed użyciem upewnić się, że produkt jest stabilnie ułożony i przymocowany.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04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t xml:space="preserve"> Nie pozostawiać produktu na huśtawce w warunkach silnego wiatru bez zabezpieczenia.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04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t xml:space="preserve"> Poduszka nie zwiększa dopuszczalnego obciążenia huśtawki – zawsze przestrzegać limitów podanych przez producenta huśtawki.</w:t>
      </w:r>
    </w:p>
    <w:p w14:paraId="2FCF2531" w14:textId="77777777" w:rsidR="00204D8E" w:rsidRPr="00204D8E" w:rsidRDefault="00204D8E" w:rsidP="00204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kern w:val="0"/>
          <w14:ligatures w14:val="none"/>
        </w:rPr>
        <w:pict w14:anchorId="76A09684">
          <v:rect id="_x0000_i1030" style="width:0;height:1.5pt" o:hralign="center" o:hrstd="t" o:hr="t" fillcolor="#a0a0a0" stroked="f"/>
        </w:pict>
      </w:r>
    </w:p>
    <w:p w14:paraId="38D28AAA" w14:textId="77777777" w:rsidR="00204D8E" w:rsidRPr="00204D8E" w:rsidRDefault="00204D8E" w:rsidP="00204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Informacje o opakowaniu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Produkt jest pakowany w opakowanie foliowe zabezpieczające podczas transportu.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04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t xml:space="preserve"> Folia nie jest zabawką – istnieje ryzyko uduszenia.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Trzymać opakowanie z dala od niemowląt i dzieci.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Po rozpakowaniu folię należy niezwłocznie wyrzucić lub przekazać do recyklingu.</w:t>
      </w:r>
    </w:p>
    <w:p w14:paraId="001E68A3" w14:textId="77777777" w:rsidR="00204D8E" w:rsidRPr="00204D8E" w:rsidRDefault="00204D8E" w:rsidP="00204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kern w:val="0"/>
          <w14:ligatures w14:val="none"/>
        </w:rPr>
        <w:pict w14:anchorId="09BB4FFA">
          <v:rect id="_x0000_i1031" style="width:0;height:1.5pt" o:hralign="center" o:hrstd="t" o:hr="t" fillcolor="#a0a0a0" stroked="f"/>
        </w:pict>
      </w:r>
    </w:p>
    <w:p w14:paraId="29A0F6A1" w14:textId="77777777" w:rsidR="00204D8E" w:rsidRPr="00204D8E" w:rsidRDefault="00204D8E" w:rsidP="00204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Utylizacja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Produkt oraz jego opakowanie należy przekazać do selektywnej zbiórki odpadów tekstylnych i tworzyw sztucznych.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• Zużyty lub uszkodzony produkt zutylizować zgodnie z lokalnymi przepisami dotyczącymi gospodarki odpadami.</w:t>
      </w:r>
    </w:p>
    <w:p w14:paraId="1F2247EC" w14:textId="77777777" w:rsidR="00204D8E" w:rsidRPr="00204D8E" w:rsidRDefault="00204D8E" w:rsidP="00204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kern w:val="0"/>
          <w14:ligatures w14:val="none"/>
        </w:rPr>
        <w:pict w14:anchorId="71F7CD69">
          <v:rect id="_x0000_i1032" style="width:0;height:1.5pt" o:hralign="center" o:hrstd="t" o:hr="t" fillcolor="#a0a0a0" stroked="f"/>
        </w:pict>
      </w:r>
    </w:p>
    <w:p w14:paraId="012DEAE6" w14:textId="77777777" w:rsidR="00204D8E" w:rsidRPr="00204D8E" w:rsidRDefault="00204D8E" w:rsidP="00204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Bezpieczeństwo i zgodność z przepisami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Produkt spełnia wymagania Rozporządzenia (UE) 2023/988 (GPSR) dotyczącego ogólnego bezpieczeństwa produktów.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Produkt jest bezpieczny w użytkowaniu zgodnie z przeznaczeniem i wykonany z materiałów przeznaczonych do kontaktu z użytkownikiem.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Produkt nie zawiera szkodliwych substancji w stężeniu powyżej dopuszczalnych limitów.</w:t>
      </w:r>
    </w:p>
    <w:p w14:paraId="59993BF1" w14:textId="77777777" w:rsidR="00204D8E" w:rsidRPr="00204D8E" w:rsidRDefault="00204D8E" w:rsidP="00204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kern w:val="0"/>
          <w14:ligatures w14:val="none"/>
        </w:rPr>
        <w:pict w14:anchorId="4A9019B3">
          <v:rect id="_x0000_i1033" style="width:0;height:1.5pt" o:hralign="center" o:hrstd="t" o:hr="t" fillcolor="#a0a0a0" stroked="f"/>
        </w:pict>
      </w:r>
    </w:p>
    <w:p w14:paraId="669D63D7" w14:textId="50FB8152" w:rsidR="00204D8E" w:rsidRPr="00204D8E" w:rsidRDefault="00204D8E" w:rsidP="00204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4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Producent / Dystrybutor: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Polska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204D8E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2EDDE63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EE2"/>
    <w:rsid w:val="001965D6"/>
    <w:rsid w:val="00204D8E"/>
    <w:rsid w:val="002D7FD1"/>
    <w:rsid w:val="00633731"/>
    <w:rsid w:val="00790EE2"/>
    <w:rsid w:val="0081577C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44FDB"/>
  <w15:chartTrackingRefBased/>
  <w15:docId w15:val="{3C11CBBC-AA55-472B-BA64-A9670FB6A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0E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0E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0E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0E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0E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0E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0E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0E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0E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0E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0E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0E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0EE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0EE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0E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0E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0E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0E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0E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0E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0E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0E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0E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0E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0E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0EE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0E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0EE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0EE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04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204D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605</Words>
  <Characters>3635</Characters>
  <Application>Microsoft Office Word</Application>
  <DocSecurity>0</DocSecurity>
  <Lines>30</Lines>
  <Paragraphs>8</Paragraphs>
  <ScaleCrop>false</ScaleCrop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2026-06-02T11:56:00Z</dcterms:created>
  <dcterms:modified xsi:type="dcterms:W3CDTF">2026-06-02T12:04:00Z</dcterms:modified>
</cp:coreProperties>
</file>